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1925638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1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1925638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14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5240338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1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5240338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13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2741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CARLOS ANDRES PINZON VILLA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94.508.744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profesionales en la Secretaría del Deporte y la</w:t>
            </w:r>
          </w:p>
          <w:p w:rsidR="00000000" w:rsidDel="00000000" w:rsidP="00000000" w:rsidRDefault="00000000" w:rsidRPr="00000000" w14:paraId="0000001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 del proyecto denominado Fortalecimiento al desarrollo del deporte competitivo y de disciplinas urbanas en Santiago de Cali BP -26005284.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SETECIENTOS NOVENTA Y CINCO MIL PESOS M/CTE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($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3.795.000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    </w:t>
                  </w:r>
                </w:p>
                <w:p w:rsidR="00000000" w:rsidDel="00000000" w:rsidP="00000000" w:rsidRDefault="00000000" w:rsidRPr="00000000" w14:paraId="00000063">
                  <w:pPr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      $3.795.000</w:t>
                  </w:r>
                </w:p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$.0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.0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9489472424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1686937009 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oqx9c2aq1ye8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08-08-2025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  2025</w:t>
            </w:r>
          </w:p>
        </w:tc>
      </w:tr>
      <w:tr>
        <w:trPr>
          <w:cantSplit w:val="0"/>
          <w:trHeight w:val="65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2741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1.Coordinar acciones para la organización y desarrollo del deporte competitivo, elaborando e implementando planes de intervención relacionados con las estrategias del proyecto y realizando el seguimiento técnico a las jornadas y actividades en el marco del componente de deporte competitivo.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widowControl w:val="0"/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apoyó la mesa de trabajo para el seguimiento y promoción de los programas de la subsecretaría de fomento con los jefes de los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acompañamiento técnico a los diferentes fogueo realizados en el mes por 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jc w:val="both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Participar las actividades operativas, logísticas o asistenciales de carácter misional de la secretaría de Deporte y recreación, tendientes a enriquecer la ejecución del programa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Participó en apoyo logístico en la ciclovía en el mes de agosto organizada por  la Secretaría del Deporte y la Recreación.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Verificar el cumplimiento y/ó participar de las actividades en pro del desarrollo del sistema de gestión de calidad, el sistema de gestión ambiental y el sistema de gestión de seguridad y salud en el trabajo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108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participó en la mesa de trabajo del  programa sobre lineamientos del programa sistema de gestión de calidad citada por el coordinador</w:t>
            </w:r>
          </w:p>
          <w:p w:rsidR="00000000" w:rsidDel="00000000" w:rsidP="00000000" w:rsidRDefault="00000000" w:rsidRPr="00000000" w14:paraId="0000009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Planear y diligenciar el formato de parrilla de los monitores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deportivo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del Deporte y la Recreación. </w:t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naz9tn2pvgj" w:id="2"/>
            <w:bookmarkEnd w:id="2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 realizó la verificación de  la parrilla del programa  de los monitores que tiene a cargo. </w:t>
            </w:r>
          </w:p>
          <w:p w:rsidR="00000000" w:rsidDel="00000000" w:rsidP="00000000" w:rsidRDefault="00000000" w:rsidRPr="00000000" w14:paraId="0000009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 apoyó la carrera río lili 7k en la logística del evento.</w:t>
            </w:r>
          </w:p>
          <w:p w:rsidR="00000000" w:rsidDel="00000000" w:rsidP="00000000" w:rsidRDefault="00000000" w:rsidRPr="00000000" w14:paraId="0000009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https://drive.google.com/drive/u/1/folders/1jx1hptUwppgFa4d2Fe--j8FY5hH1tyBN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4"/>
                <w:szCs w:val="24"/>
                <w:shd w:fill="fbfbfb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Recibo a Satisfacción de Servicios: Con la firma del presente informe se deja constancia a satisfacción por parte de la ALCALDÍA DE SANTIAGO DE CALI-SECRETARIA DEL DEPORTE Y LA RECREACIÓN, de los servicios pactados en el contrato No.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2741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jc w:val="both"/>
              <w:rPr>
                <w:rFonts w:ascii="Arial" w:cs="Arial" w:eastAsia="Arial" w:hAnsi="Arial"/>
                <w:sz w:val="24"/>
                <w:szCs w:val="24"/>
                <w:shd w:fill="fbfbfb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 se hace entrega del informe de gestión de este contrato y del Back up</w:t>
            </w:r>
          </w:p>
          <w:p w:rsidR="00000000" w:rsidDel="00000000" w:rsidP="00000000" w:rsidRDefault="00000000" w:rsidRPr="00000000" w14:paraId="000000A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5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qFormat w:val="1"/>
    <w:rPr>
      <w:sz w:val="16"/>
      <w:szCs w:val="16"/>
    </w:rPr>
  </w:style>
  <w:style w:type="character" w:styleId="Refdenotaalpie">
    <w:name w:val="footnote reference"/>
    <w:qFormat w:val="1"/>
    <w:rPr>
      <w:position w:val="0"/>
      <w:vertAlign w:val="superscript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paragraph" w:styleId="Textonotapie">
    <w:name w:val="footnote text"/>
    <w:basedOn w:val="Normal"/>
    <w:qFormat w:val="1"/>
  </w:style>
  <w:style w:type="paragraph" w:styleId="Mapadeldocumento">
    <w:name w:val="Document Map"/>
    <w:basedOn w:val="Normal"/>
    <w:qFormat w:val="1"/>
    <w:pPr>
      <w:shd w:color="auto" w:fill="000080" w:val="clear"/>
    </w:pPr>
    <w:rPr>
      <w:rFonts w:ascii="Tahoma" w:cs="Tahoma" w:hAnsi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qFormat w:val="1"/>
    <w:rPr>
      <w:b w:val="1"/>
      <w:bCs w:val="1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qFormat w:val="1"/>
  </w:style>
  <w:style w:type="paragraph" w:styleId="Textodeglob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 w:val="1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Piedepgina">
    <w:name w:val="footer"/>
    <w:basedOn w:val="Normal"/>
    <w:qFormat w:val="1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 w:val="1"/>
    <w:pPr>
      <w:spacing w:line="480" w:lineRule="auto"/>
    </w:pPr>
    <w:rPr>
      <w:sz w:val="24"/>
      <w:lang w:val="es-CO"/>
    </w:rPr>
  </w:style>
  <w:style w:type="character" w:styleId="PiedepginaCar" w:customStyle="1">
    <w:name w:val="Pie de página Car"/>
    <w:qFormat w:val="1"/>
    <w:rPr>
      <w:lang w:eastAsia="es-ES"/>
    </w:rPr>
  </w:style>
  <w:style w:type="character" w:styleId="TextonotapieCar" w:customStyle="1">
    <w:name w:val="Texto nota pie Car"/>
    <w:qFormat w:val="1"/>
    <w:rPr>
      <w:lang w:eastAsia="es-ES"/>
    </w:rPr>
  </w:style>
  <w:style w:type="character" w:styleId="EncabezadoCar" w:customStyle="1">
    <w:name w:val="Encabezado Car"/>
    <w:uiPriority w:val="99"/>
    <w:qFormat w:val="1"/>
    <w:rPr>
      <w:lang w:eastAsia="es-ES"/>
    </w:rPr>
  </w:style>
  <w:style w:type="character" w:styleId="Textoindependiente2Car" w:customStyle="1">
    <w:name w:val="Texto independiente 2 Car"/>
    <w:basedOn w:val="Fuentedeprrafopredeter"/>
    <w:qFormat w:val="1"/>
    <w:rPr>
      <w:sz w:val="24"/>
      <w:lang w:val="es-CO"/>
    </w:rPr>
  </w:style>
  <w:style w:type="paragraph" w:styleId="Prrafodelista">
    <w:name w:val="List Paragraph"/>
    <w:basedOn w:val="Normal"/>
    <w:qFormat w:val="1"/>
    <w:pPr>
      <w:ind w:left="720"/>
    </w:pPr>
  </w:style>
  <w:style w:type="paragraph" w:styleId="Sinespaciado">
    <w:name w:val="No Spacing"/>
    <w:qFormat w:val="1"/>
    <w:pPr>
      <w:suppressAutoHyphens w:val="1"/>
      <w:autoSpaceDN w:val="0"/>
      <w:textAlignment w:val="baseline"/>
    </w:pPr>
    <w:rPr>
      <w:lang w:eastAsia="es-ES"/>
    </w:rPr>
  </w:style>
  <w:style w:type="paragraph" w:styleId="Revisin1" w:customStyle="1">
    <w:name w:val="Revisión1"/>
    <w:hidden w:val="1"/>
    <w:uiPriority w:val="99"/>
    <w:semiHidden w:val="1"/>
    <w:qFormat w:val="1"/>
    <w:rPr>
      <w:lang w:eastAsia="es-ES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qFormat w:val="1"/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qFormat w:val="1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hljs-attribute" w:customStyle="1">
    <w:name w:val="hljs-attribute"/>
    <w:basedOn w:val="Fuentedeprrafopredeter"/>
    <w:qFormat w:val="1"/>
  </w:style>
  <w:style w:type="character" w:styleId="hljs-string" w:customStyle="1">
    <w:name w:val="hljs-string"/>
    <w:basedOn w:val="Fuentedeprrafopredeter"/>
    <w:qFormat w:val="1"/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qFormat w:val="1"/>
    <w:rPr>
      <w:color w:val="605e5c"/>
      <w:shd w:color="auto" w:fill="e1dfdd" w:val="clear"/>
    </w:rPr>
  </w:style>
  <w:style w:type="table" w:styleId="a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left w:w="1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u/1/folders/1jx1hptUwppgFa4d2Fe--j8FY5hH1tyBN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Z0ZOITcUs8D7p1Dg3dPsVb9y0A==">CgMxLjAyDmgub3F4OWMyYXExeWU4MgloLjMwajB6bGwyDWgubmF6OXRuMnB2Z2o4AHIhMTNqN182WnNoeEl0NUFRNDY0eEphbFN2TTZObUVITzFT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2025-04-16T03:51:00Z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36394F8A8A1A425CB6E540B38148B2C3_12</vt:lpwstr>
  </property>
</Properties>
</file>